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750" w:type="dxa"/>
        <w:tblCellSpacing w:w="15" w:type="dxa"/>
        <w:tblCellMar>
          <w:top w:w="15" w:type="dxa"/>
          <w:left w:w="15" w:type="dxa"/>
          <w:bottom w:w="15" w:type="dxa"/>
          <w:right w:w="15" w:type="dxa"/>
        </w:tblCellMar>
        <w:tblLook w:val="04A0" w:firstRow="1" w:lastRow="0" w:firstColumn="1" w:lastColumn="0" w:noHBand="0" w:noVBand="1"/>
      </w:tblPr>
      <w:tblGrid>
        <w:gridCol w:w="9825"/>
        <w:gridCol w:w="81"/>
      </w:tblGrid>
      <w:tr w:rsidR="000E6DF3" w:rsidRPr="000E6DF3" w:rsidTr="000E6DF3">
        <w:trPr>
          <w:gridAfter w:val="1"/>
          <w:tblCellSpacing w:w="15" w:type="dxa"/>
        </w:trPr>
        <w:tc>
          <w:tcPr>
            <w:tcW w:w="0" w:type="auto"/>
            <w:vAlign w:val="center"/>
            <w:hideMark/>
          </w:tcPr>
          <w:tbl>
            <w:tblPr>
              <w:tblW w:w="9750" w:type="dxa"/>
              <w:jc w:val="center"/>
              <w:tblCellSpacing w:w="15" w:type="dxa"/>
              <w:tblCellMar>
                <w:top w:w="15" w:type="dxa"/>
                <w:left w:w="15" w:type="dxa"/>
                <w:bottom w:w="15" w:type="dxa"/>
                <w:right w:w="15" w:type="dxa"/>
              </w:tblCellMar>
              <w:tblLook w:val="04A0" w:firstRow="1" w:lastRow="0" w:firstColumn="1" w:lastColumn="0" w:noHBand="0" w:noVBand="1"/>
            </w:tblPr>
            <w:tblGrid>
              <w:gridCol w:w="6435"/>
              <w:gridCol w:w="3315"/>
            </w:tblGrid>
            <w:tr w:rsidR="000E6DF3" w:rsidRPr="000E6DF3">
              <w:trPr>
                <w:tblCellSpacing w:w="15" w:type="dxa"/>
                <w:jc w:val="center"/>
              </w:trPr>
              <w:tc>
                <w:tcPr>
                  <w:tcW w:w="6525" w:type="dxa"/>
                  <w:hideMark/>
                </w:tcPr>
                <w:p w:rsidR="000E6DF3" w:rsidRPr="000E6DF3" w:rsidRDefault="000E6DF3" w:rsidP="000E6DF3">
                  <w:pPr>
                    <w:spacing w:after="240" w:line="360" w:lineRule="atLeast"/>
                    <w:rPr>
                      <w:rFonts w:ascii="Verdana" w:eastAsia="Times New Roman" w:hAnsi="Verdana" w:cs="Times New Roman"/>
                      <w:color w:val="000000"/>
                      <w:sz w:val="18"/>
                      <w:szCs w:val="18"/>
                    </w:rPr>
                  </w:pPr>
                  <w:bookmarkStart w:id="0" w:name="_GoBack"/>
                  <w:bookmarkEnd w:id="0"/>
                  <w:r w:rsidRPr="000E6DF3">
                    <w:rPr>
                      <w:rFonts w:ascii="Verdana" w:eastAsia="Times New Roman" w:hAnsi="Verdana" w:cs="Times New Roman"/>
                      <w:b/>
                      <w:bCs/>
                      <w:color w:val="000000"/>
                      <w:sz w:val="23"/>
                      <w:szCs w:val="23"/>
                    </w:rPr>
                    <w:t>KidsHealth.org</w:t>
                  </w:r>
                  <w:r w:rsidRPr="000E6DF3">
                    <w:rPr>
                      <w:rFonts w:ascii="Verdana" w:eastAsia="Times New Roman" w:hAnsi="Verdana" w:cs="Times New Roman"/>
                      <w:color w:val="000000"/>
                      <w:sz w:val="18"/>
                      <w:szCs w:val="18"/>
                    </w:rPr>
                    <w:br/>
                  </w:r>
                  <w:r w:rsidRPr="000E6DF3">
                    <w:rPr>
                      <w:rFonts w:ascii="Verdana" w:eastAsia="Times New Roman" w:hAnsi="Verdana" w:cs="Times New Roman"/>
                      <w:color w:val="000000"/>
                      <w:sz w:val="18"/>
                      <w:szCs w:val="18"/>
                    </w:rPr>
                    <w:br/>
                    <w:t>The most-visited site</w:t>
                  </w:r>
                  <w:r w:rsidRPr="000E6DF3">
                    <w:rPr>
                      <w:rFonts w:ascii="Verdana" w:eastAsia="Times New Roman" w:hAnsi="Verdana" w:cs="Times New Roman"/>
                      <w:color w:val="000000"/>
                      <w:sz w:val="18"/>
                      <w:szCs w:val="18"/>
                    </w:rPr>
                    <w:br/>
                    <w:t>devoted to children's</w:t>
                  </w:r>
                  <w:r w:rsidRPr="000E6DF3">
                    <w:rPr>
                      <w:rFonts w:ascii="Verdana" w:eastAsia="Times New Roman" w:hAnsi="Verdana" w:cs="Times New Roman"/>
                      <w:color w:val="000000"/>
                      <w:sz w:val="18"/>
                      <w:szCs w:val="18"/>
                    </w:rPr>
                    <w:br/>
                    <w:t>health and development</w:t>
                  </w:r>
                </w:p>
              </w:tc>
              <w:tc>
                <w:tcPr>
                  <w:tcW w:w="3225" w:type="dxa"/>
                  <w:hideMark/>
                </w:tcPr>
                <w:p w:rsidR="000E6DF3" w:rsidRPr="000E6DF3" w:rsidRDefault="000E6DF3" w:rsidP="000E6DF3">
                  <w:pPr>
                    <w:spacing w:after="0" w:line="360" w:lineRule="atLeast"/>
                    <w:jc w:val="right"/>
                    <w:rPr>
                      <w:rFonts w:ascii="Verdana" w:eastAsia="Times New Roman" w:hAnsi="Verdana" w:cs="Times New Roman"/>
                      <w:color w:val="000000"/>
                      <w:sz w:val="18"/>
                      <w:szCs w:val="18"/>
                    </w:rPr>
                  </w:pPr>
                  <w:r w:rsidRPr="000E6DF3">
                    <w:rPr>
                      <w:rFonts w:ascii="Verdana" w:eastAsia="Times New Roman" w:hAnsi="Verdana" w:cs="Times New Roman"/>
                      <w:noProof/>
                      <w:color w:val="000000"/>
                      <w:sz w:val="18"/>
                      <w:szCs w:val="18"/>
                    </w:rPr>
                    <w:drawing>
                      <wp:anchor distT="0" distB="0" distL="0" distR="0" simplePos="0" relativeHeight="251659264" behindDoc="0" locked="0" layoutInCell="1" allowOverlap="0" wp14:anchorId="12136BF8" wp14:editId="0E21C26B">
                        <wp:simplePos x="0" y="0"/>
                        <wp:positionH relativeFrom="column">
                          <wp:align>right</wp:align>
                        </wp:positionH>
                        <wp:positionV relativeFrom="line">
                          <wp:posOffset>0</wp:posOffset>
                        </wp:positionV>
                        <wp:extent cx="2047875" cy="1190625"/>
                        <wp:effectExtent l="0" t="0" r="9525" b="9525"/>
                        <wp:wrapSquare wrapText="bothSides"/>
                        <wp:docPr id="1" name="Picture 1" descr="http://kidshealth.org/licensees/licensee1/images/printer_friendly_log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kidshealth.org/licensees/licensee1/images/printer_friendly_logo.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47875" cy="1190625"/>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rsidR="000E6DF3" w:rsidRPr="000E6DF3" w:rsidRDefault="000E6DF3" w:rsidP="000E6DF3">
            <w:pPr>
              <w:spacing w:after="0" w:line="360" w:lineRule="atLeast"/>
              <w:jc w:val="center"/>
              <w:rPr>
                <w:rFonts w:ascii="Verdana" w:eastAsia="Times New Roman" w:hAnsi="Verdana" w:cs="Times New Roman"/>
                <w:color w:val="000000"/>
                <w:sz w:val="18"/>
                <w:szCs w:val="18"/>
              </w:rPr>
            </w:pPr>
          </w:p>
        </w:tc>
      </w:tr>
      <w:tr w:rsidR="000E6DF3" w:rsidRPr="000E6DF3" w:rsidTr="000E6DF3">
        <w:trPr>
          <w:tblCellSpacing w:w="15" w:type="dxa"/>
        </w:trPr>
        <w:tc>
          <w:tcPr>
            <w:tcW w:w="0" w:type="auto"/>
            <w:gridSpan w:val="2"/>
            <w:tcBorders>
              <w:top w:val="single" w:sz="12" w:space="0" w:color="CCCCCC"/>
            </w:tcBorders>
            <w:vAlign w:val="center"/>
            <w:hideMark/>
          </w:tcPr>
          <w:p w:rsidR="000E6DF3" w:rsidRPr="000E6DF3" w:rsidRDefault="000E6DF3" w:rsidP="000E6DF3">
            <w:pPr>
              <w:spacing w:after="0" w:line="360" w:lineRule="atLeast"/>
              <w:rPr>
                <w:rFonts w:ascii="Verdana" w:eastAsia="Times New Roman" w:hAnsi="Verdana" w:cs="Times New Roman"/>
                <w:color w:val="000000"/>
                <w:sz w:val="18"/>
                <w:szCs w:val="18"/>
              </w:rPr>
            </w:pPr>
            <w:r w:rsidRPr="000E6DF3">
              <w:rPr>
                <w:rFonts w:ascii="Verdana" w:eastAsia="Times New Roman" w:hAnsi="Verdana" w:cs="Times New Roman"/>
                <w:color w:val="000000"/>
                <w:sz w:val="18"/>
                <w:szCs w:val="18"/>
              </w:rPr>
              <w:t xml:space="preserve">  </w:t>
            </w:r>
          </w:p>
        </w:tc>
      </w:tr>
      <w:tr w:rsidR="000E6DF3" w:rsidRPr="000E6DF3" w:rsidTr="000E6DF3">
        <w:trPr>
          <w:tblCellSpacing w:w="15" w:type="dxa"/>
        </w:trPr>
        <w:tc>
          <w:tcPr>
            <w:tcW w:w="0" w:type="auto"/>
            <w:tcBorders>
              <w:bottom w:val="single" w:sz="12" w:space="0" w:color="CCCCCC"/>
            </w:tcBorders>
            <w:vAlign w:val="center"/>
            <w:hideMark/>
          </w:tcPr>
          <w:p w:rsidR="000E6DF3" w:rsidRPr="000E6DF3" w:rsidRDefault="000E6DF3" w:rsidP="000E6DF3">
            <w:pPr>
              <w:shd w:val="clear" w:color="auto" w:fill="FFFFFF"/>
              <w:spacing w:after="0" w:line="240" w:lineRule="auto"/>
              <w:jc w:val="center"/>
              <w:outlineLvl w:val="0"/>
              <w:rPr>
                <w:rFonts w:ascii="Verdana" w:eastAsia="Times New Roman" w:hAnsi="Verdana" w:cs="Times New Roman"/>
                <w:b/>
                <w:bCs/>
                <w:color w:val="000000"/>
                <w:kern w:val="36"/>
                <w:sz w:val="27"/>
                <w:szCs w:val="27"/>
              </w:rPr>
            </w:pPr>
            <w:r w:rsidRPr="000E6DF3">
              <w:rPr>
                <w:rFonts w:ascii="Verdana" w:eastAsia="Times New Roman" w:hAnsi="Verdana" w:cs="Times New Roman"/>
                <w:b/>
                <w:bCs/>
                <w:color w:val="000000"/>
                <w:kern w:val="36"/>
                <w:sz w:val="27"/>
                <w:szCs w:val="27"/>
              </w:rPr>
              <w:t>Sudden Infant Death Syndrome (SIDS)</w:t>
            </w:r>
          </w:p>
          <w:p w:rsidR="000E6DF3" w:rsidRPr="000E6DF3" w:rsidRDefault="000E6DF3" w:rsidP="000E6DF3">
            <w:pPr>
              <w:shd w:val="clear" w:color="auto" w:fill="FFFFFF"/>
              <w:spacing w:before="312" w:after="0" w:line="240" w:lineRule="auto"/>
              <w:outlineLvl w:val="3"/>
              <w:rPr>
                <w:rFonts w:ascii="Verdana" w:eastAsia="Times New Roman" w:hAnsi="Verdana" w:cs="Times New Roman"/>
                <w:b/>
                <w:bCs/>
                <w:color w:val="000000"/>
              </w:rPr>
            </w:pPr>
            <w:r w:rsidRPr="000E6DF3">
              <w:rPr>
                <w:rFonts w:ascii="Verdana" w:eastAsia="Times New Roman" w:hAnsi="Verdana" w:cs="Times New Roman"/>
                <w:b/>
                <w:bCs/>
                <w:color w:val="000000"/>
              </w:rPr>
              <w:t>Reducing the Risk</w:t>
            </w:r>
          </w:p>
          <w:p w:rsidR="000E6DF3" w:rsidRPr="000E6DF3" w:rsidRDefault="000E6DF3" w:rsidP="000E6DF3">
            <w:pPr>
              <w:shd w:val="clear" w:color="auto" w:fill="FFFFFF"/>
              <w:spacing w:before="240" w:after="360" w:line="336" w:lineRule="atLeast"/>
              <w:rPr>
                <w:rFonts w:ascii="Verdana" w:eastAsia="Times New Roman" w:hAnsi="Verdana" w:cs="Times New Roman"/>
                <w:color w:val="000000"/>
                <w:sz w:val="18"/>
                <w:szCs w:val="18"/>
              </w:rPr>
            </w:pPr>
            <w:r w:rsidRPr="000E6DF3">
              <w:rPr>
                <w:rFonts w:ascii="Verdana" w:eastAsia="Times New Roman" w:hAnsi="Verdana" w:cs="Times New Roman"/>
                <w:color w:val="000000"/>
                <w:sz w:val="18"/>
                <w:szCs w:val="18"/>
              </w:rPr>
              <w:t>A lack of answers is part of what makes sudden infant death syndrome (SIDS) so frightening. SIDS is the leading cause of death among infants 1 month to 1 year old, and claims the lives of about 2,500 each year in the United States. It remains unpredictable despite years of research.</w:t>
            </w:r>
          </w:p>
          <w:p w:rsidR="000E6DF3" w:rsidRPr="000E6DF3" w:rsidRDefault="000E6DF3" w:rsidP="000E6DF3">
            <w:pPr>
              <w:shd w:val="clear" w:color="auto" w:fill="FFFFFF"/>
              <w:spacing w:before="240" w:after="360" w:line="336" w:lineRule="atLeast"/>
              <w:rPr>
                <w:rFonts w:ascii="Verdana" w:eastAsia="Times New Roman" w:hAnsi="Verdana" w:cs="Times New Roman"/>
                <w:color w:val="000000"/>
                <w:sz w:val="18"/>
                <w:szCs w:val="18"/>
              </w:rPr>
            </w:pPr>
            <w:r w:rsidRPr="000E6DF3">
              <w:rPr>
                <w:rFonts w:ascii="Verdana" w:eastAsia="Times New Roman" w:hAnsi="Verdana" w:cs="Times New Roman"/>
                <w:color w:val="000000"/>
                <w:sz w:val="18"/>
                <w:szCs w:val="18"/>
              </w:rPr>
              <w:t>Even so, the risk of SIDS can be greatly reduced. First and foremost, infants younger than 1 year old should be placed on their backs to sleep — never face-down on their stomachs.</w:t>
            </w:r>
          </w:p>
          <w:p w:rsidR="000E6DF3" w:rsidRPr="000E6DF3" w:rsidRDefault="000E6DF3" w:rsidP="000E6DF3">
            <w:pPr>
              <w:shd w:val="clear" w:color="auto" w:fill="FFFFFF"/>
              <w:spacing w:before="312" w:after="0" w:line="240" w:lineRule="auto"/>
              <w:outlineLvl w:val="3"/>
              <w:rPr>
                <w:rFonts w:ascii="Verdana" w:eastAsia="Times New Roman" w:hAnsi="Verdana" w:cs="Times New Roman"/>
                <w:b/>
                <w:bCs/>
                <w:color w:val="000000"/>
              </w:rPr>
            </w:pPr>
            <w:r w:rsidRPr="000E6DF3">
              <w:rPr>
                <w:rFonts w:ascii="Verdana" w:eastAsia="Times New Roman" w:hAnsi="Verdana" w:cs="Times New Roman"/>
                <w:b/>
                <w:bCs/>
                <w:color w:val="000000"/>
              </w:rPr>
              <w:t>Searching for Answers</w:t>
            </w:r>
          </w:p>
          <w:p w:rsidR="000E6DF3" w:rsidRPr="000E6DF3" w:rsidRDefault="000E6DF3" w:rsidP="000E6DF3">
            <w:pPr>
              <w:shd w:val="clear" w:color="auto" w:fill="FFFFFF"/>
              <w:spacing w:before="240" w:after="360" w:line="336" w:lineRule="atLeast"/>
              <w:rPr>
                <w:rFonts w:ascii="Verdana" w:eastAsia="Times New Roman" w:hAnsi="Verdana" w:cs="Times New Roman"/>
                <w:color w:val="000000"/>
                <w:sz w:val="18"/>
                <w:szCs w:val="18"/>
              </w:rPr>
            </w:pPr>
            <w:r w:rsidRPr="000E6DF3">
              <w:rPr>
                <w:rFonts w:ascii="Verdana" w:eastAsia="Times New Roman" w:hAnsi="Verdana" w:cs="Times New Roman"/>
                <w:color w:val="000000"/>
                <w:sz w:val="18"/>
                <w:szCs w:val="18"/>
              </w:rPr>
              <w:t>As the name implies, SIDS is the sudden and unexplained death of an infant who is younger than 1 year old. It's a frightening prospect because it can strike without warning, usually in seemingly healthy babies. Most SIDS deaths are associated with sleep (hence the common reference to "crib death") and infants who die of SIDS show no signs of suffering.</w:t>
            </w:r>
          </w:p>
          <w:p w:rsidR="000E6DF3" w:rsidRPr="000E6DF3" w:rsidRDefault="000E6DF3" w:rsidP="000E6DF3">
            <w:pPr>
              <w:shd w:val="clear" w:color="auto" w:fill="FFFFFF"/>
              <w:spacing w:before="240" w:after="360" w:line="336" w:lineRule="atLeast"/>
              <w:rPr>
                <w:rFonts w:ascii="Verdana" w:eastAsia="Times New Roman" w:hAnsi="Verdana" w:cs="Times New Roman"/>
                <w:color w:val="000000"/>
                <w:sz w:val="18"/>
                <w:szCs w:val="18"/>
              </w:rPr>
            </w:pPr>
            <w:r w:rsidRPr="000E6DF3">
              <w:rPr>
                <w:rFonts w:ascii="Verdana" w:eastAsia="Times New Roman" w:hAnsi="Verdana" w:cs="Times New Roman"/>
                <w:color w:val="000000"/>
                <w:sz w:val="18"/>
                <w:szCs w:val="18"/>
              </w:rPr>
              <w:t>While most conditions or diseases usually are diagnosed by the presence of specific symptoms, most SIDS diagnoses come only after all other possible causes of death have been ruled out through a review of the infant's medical history, sleeping environment, and autopsy. This review helps distinguish true SIDS deaths from those resulting from accidents, abuse, and previously undiagnosed conditions, such as cardiac or metabolic disorders.</w:t>
            </w:r>
          </w:p>
          <w:p w:rsidR="000E6DF3" w:rsidRPr="000E6DF3" w:rsidRDefault="000E6DF3" w:rsidP="000E6DF3">
            <w:pPr>
              <w:shd w:val="clear" w:color="auto" w:fill="FFFFFF"/>
              <w:spacing w:before="240" w:after="360" w:line="336" w:lineRule="atLeast"/>
              <w:rPr>
                <w:rFonts w:ascii="Verdana" w:eastAsia="Times New Roman" w:hAnsi="Verdana" w:cs="Times New Roman"/>
                <w:color w:val="000000"/>
                <w:sz w:val="18"/>
                <w:szCs w:val="18"/>
              </w:rPr>
            </w:pPr>
            <w:r w:rsidRPr="000E6DF3">
              <w:rPr>
                <w:rFonts w:ascii="Verdana" w:eastAsia="Times New Roman" w:hAnsi="Verdana" w:cs="Times New Roman"/>
                <w:color w:val="000000"/>
                <w:sz w:val="18"/>
                <w:szCs w:val="18"/>
              </w:rPr>
              <w:t>When considering which babies could be most at risk, no single risk factor is likely to be sufficient to cause a SIDS death. Rather, several risk factors combined may contribute to cause an at-risk infant to die of SIDS.</w:t>
            </w:r>
          </w:p>
          <w:p w:rsidR="000E6DF3" w:rsidRPr="000E6DF3" w:rsidRDefault="000E6DF3" w:rsidP="000E6DF3">
            <w:pPr>
              <w:shd w:val="clear" w:color="auto" w:fill="FFFFFF"/>
              <w:spacing w:before="240" w:after="360" w:line="336" w:lineRule="atLeast"/>
              <w:rPr>
                <w:rFonts w:ascii="Verdana" w:eastAsia="Times New Roman" w:hAnsi="Verdana" w:cs="Times New Roman"/>
                <w:color w:val="000000"/>
                <w:sz w:val="18"/>
                <w:szCs w:val="18"/>
              </w:rPr>
            </w:pPr>
            <w:r w:rsidRPr="000E6DF3">
              <w:rPr>
                <w:rFonts w:ascii="Verdana" w:eastAsia="Times New Roman" w:hAnsi="Verdana" w:cs="Times New Roman"/>
                <w:color w:val="000000"/>
                <w:sz w:val="18"/>
                <w:szCs w:val="18"/>
              </w:rPr>
              <w:t xml:space="preserve">Most deaths due to SIDS occur between 2 and 4 months of age, and incidence increases during cold weather. African-American infants are twice as likely and Native American infants are about three times </w:t>
            </w:r>
            <w:r w:rsidRPr="000E6DF3">
              <w:rPr>
                <w:rFonts w:ascii="Verdana" w:eastAsia="Times New Roman" w:hAnsi="Verdana" w:cs="Times New Roman"/>
                <w:color w:val="000000"/>
                <w:sz w:val="18"/>
                <w:szCs w:val="18"/>
              </w:rPr>
              <w:lastRenderedPageBreak/>
              <w:t xml:space="preserve">more likely to die of SIDS than </w:t>
            </w:r>
            <w:proofErr w:type="spellStart"/>
            <w:r w:rsidRPr="000E6DF3">
              <w:rPr>
                <w:rFonts w:ascii="Verdana" w:eastAsia="Times New Roman" w:hAnsi="Verdana" w:cs="Times New Roman"/>
                <w:color w:val="000000"/>
                <w:sz w:val="18"/>
                <w:szCs w:val="18"/>
              </w:rPr>
              <w:t>caucasian</w:t>
            </w:r>
            <w:proofErr w:type="spellEnd"/>
            <w:r w:rsidRPr="000E6DF3">
              <w:rPr>
                <w:rFonts w:ascii="Verdana" w:eastAsia="Times New Roman" w:hAnsi="Verdana" w:cs="Times New Roman"/>
                <w:color w:val="000000"/>
                <w:sz w:val="18"/>
                <w:szCs w:val="18"/>
              </w:rPr>
              <w:t xml:space="preserve"> infants. More boys than girls fall victim to SIDS.</w:t>
            </w:r>
          </w:p>
          <w:p w:rsidR="000E6DF3" w:rsidRPr="000E6DF3" w:rsidRDefault="000E6DF3" w:rsidP="000E6DF3">
            <w:pPr>
              <w:shd w:val="clear" w:color="auto" w:fill="FFFFFF"/>
              <w:spacing w:before="240" w:after="360" w:line="336" w:lineRule="atLeast"/>
              <w:rPr>
                <w:rFonts w:ascii="Verdana" w:eastAsia="Times New Roman" w:hAnsi="Verdana" w:cs="Times New Roman"/>
                <w:color w:val="000000"/>
                <w:sz w:val="18"/>
                <w:szCs w:val="18"/>
              </w:rPr>
            </w:pPr>
            <w:r w:rsidRPr="000E6DF3">
              <w:rPr>
                <w:rFonts w:ascii="Verdana" w:eastAsia="Times New Roman" w:hAnsi="Verdana" w:cs="Times New Roman"/>
                <w:color w:val="000000"/>
                <w:sz w:val="18"/>
                <w:szCs w:val="18"/>
              </w:rPr>
              <w:t>Other potential risk factors include:</w:t>
            </w:r>
          </w:p>
          <w:p w:rsidR="000E6DF3" w:rsidRPr="000E6DF3" w:rsidRDefault="000E6DF3" w:rsidP="000E6DF3">
            <w:pPr>
              <w:numPr>
                <w:ilvl w:val="0"/>
                <w:numId w:val="1"/>
              </w:numPr>
              <w:shd w:val="clear" w:color="auto" w:fill="FFFFFF"/>
              <w:spacing w:before="100" w:beforeAutospacing="1" w:after="100" w:afterAutospacing="1" w:line="324" w:lineRule="atLeast"/>
              <w:rPr>
                <w:rFonts w:ascii="Verdana" w:eastAsia="Times New Roman" w:hAnsi="Verdana" w:cs="Times New Roman"/>
                <w:color w:val="000000"/>
                <w:sz w:val="18"/>
                <w:szCs w:val="18"/>
              </w:rPr>
            </w:pPr>
            <w:r w:rsidRPr="000E6DF3">
              <w:rPr>
                <w:rFonts w:ascii="Verdana" w:eastAsia="Times New Roman" w:hAnsi="Verdana" w:cs="Times New Roman"/>
                <w:color w:val="000000"/>
                <w:sz w:val="18"/>
                <w:szCs w:val="18"/>
              </w:rPr>
              <w:t>smoking, drinking, or drug use during pregnancy</w:t>
            </w:r>
          </w:p>
          <w:p w:rsidR="000E6DF3" w:rsidRPr="000E6DF3" w:rsidRDefault="000E6DF3" w:rsidP="000E6DF3">
            <w:pPr>
              <w:numPr>
                <w:ilvl w:val="0"/>
                <w:numId w:val="1"/>
              </w:numPr>
              <w:shd w:val="clear" w:color="auto" w:fill="FFFFFF"/>
              <w:spacing w:before="100" w:beforeAutospacing="1" w:after="100" w:afterAutospacing="1" w:line="324" w:lineRule="atLeast"/>
              <w:rPr>
                <w:rFonts w:ascii="Verdana" w:eastAsia="Times New Roman" w:hAnsi="Verdana" w:cs="Times New Roman"/>
                <w:color w:val="000000"/>
                <w:sz w:val="18"/>
                <w:szCs w:val="18"/>
              </w:rPr>
            </w:pPr>
            <w:r w:rsidRPr="000E6DF3">
              <w:rPr>
                <w:rFonts w:ascii="Verdana" w:eastAsia="Times New Roman" w:hAnsi="Verdana" w:cs="Times New Roman"/>
                <w:color w:val="000000"/>
                <w:sz w:val="18"/>
                <w:szCs w:val="18"/>
              </w:rPr>
              <w:t>poor prenatal care</w:t>
            </w:r>
          </w:p>
          <w:p w:rsidR="000E6DF3" w:rsidRPr="000E6DF3" w:rsidRDefault="000E6DF3" w:rsidP="000E6DF3">
            <w:pPr>
              <w:numPr>
                <w:ilvl w:val="0"/>
                <w:numId w:val="1"/>
              </w:numPr>
              <w:shd w:val="clear" w:color="auto" w:fill="FFFFFF"/>
              <w:spacing w:before="100" w:beforeAutospacing="1" w:after="100" w:afterAutospacing="1" w:line="324" w:lineRule="atLeast"/>
              <w:rPr>
                <w:rFonts w:ascii="Verdana" w:eastAsia="Times New Roman" w:hAnsi="Verdana" w:cs="Times New Roman"/>
                <w:color w:val="000000"/>
                <w:sz w:val="18"/>
                <w:szCs w:val="18"/>
              </w:rPr>
            </w:pPr>
            <w:r w:rsidRPr="000E6DF3">
              <w:rPr>
                <w:rFonts w:ascii="Verdana" w:eastAsia="Times New Roman" w:hAnsi="Verdana" w:cs="Times New Roman"/>
                <w:color w:val="000000"/>
                <w:sz w:val="18"/>
                <w:szCs w:val="18"/>
              </w:rPr>
              <w:t>prematurity or low birth weight</w:t>
            </w:r>
          </w:p>
          <w:p w:rsidR="000E6DF3" w:rsidRPr="000E6DF3" w:rsidRDefault="000E6DF3" w:rsidP="000E6DF3">
            <w:pPr>
              <w:numPr>
                <w:ilvl w:val="0"/>
                <w:numId w:val="1"/>
              </w:numPr>
              <w:shd w:val="clear" w:color="auto" w:fill="FFFFFF"/>
              <w:spacing w:before="100" w:beforeAutospacing="1" w:after="100" w:afterAutospacing="1" w:line="324" w:lineRule="atLeast"/>
              <w:rPr>
                <w:rFonts w:ascii="Verdana" w:eastAsia="Times New Roman" w:hAnsi="Verdana" w:cs="Times New Roman"/>
                <w:color w:val="000000"/>
                <w:sz w:val="18"/>
                <w:szCs w:val="18"/>
              </w:rPr>
            </w:pPr>
            <w:r w:rsidRPr="000E6DF3">
              <w:rPr>
                <w:rFonts w:ascii="Verdana" w:eastAsia="Times New Roman" w:hAnsi="Verdana" w:cs="Times New Roman"/>
                <w:color w:val="000000"/>
                <w:sz w:val="18"/>
                <w:szCs w:val="18"/>
              </w:rPr>
              <w:t>mothers younger than 20</w:t>
            </w:r>
          </w:p>
          <w:p w:rsidR="000E6DF3" w:rsidRPr="000E6DF3" w:rsidRDefault="000E6DF3" w:rsidP="000E6DF3">
            <w:pPr>
              <w:numPr>
                <w:ilvl w:val="0"/>
                <w:numId w:val="1"/>
              </w:numPr>
              <w:shd w:val="clear" w:color="auto" w:fill="FFFFFF"/>
              <w:spacing w:before="100" w:beforeAutospacing="1" w:after="100" w:afterAutospacing="1" w:line="324" w:lineRule="atLeast"/>
              <w:rPr>
                <w:rFonts w:ascii="Verdana" w:eastAsia="Times New Roman" w:hAnsi="Verdana" w:cs="Times New Roman"/>
                <w:color w:val="000000"/>
                <w:sz w:val="18"/>
                <w:szCs w:val="18"/>
              </w:rPr>
            </w:pPr>
            <w:r w:rsidRPr="000E6DF3">
              <w:rPr>
                <w:rFonts w:ascii="Verdana" w:eastAsia="Times New Roman" w:hAnsi="Verdana" w:cs="Times New Roman"/>
                <w:color w:val="000000"/>
                <w:sz w:val="18"/>
                <w:szCs w:val="18"/>
              </w:rPr>
              <w:t>tobacco smoke exposure following birth</w:t>
            </w:r>
          </w:p>
          <w:p w:rsidR="000E6DF3" w:rsidRPr="000E6DF3" w:rsidRDefault="000E6DF3" w:rsidP="000E6DF3">
            <w:pPr>
              <w:numPr>
                <w:ilvl w:val="0"/>
                <w:numId w:val="1"/>
              </w:numPr>
              <w:shd w:val="clear" w:color="auto" w:fill="FFFFFF"/>
              <w:spacing w:before="100" w:beforeAutospacing="1" w:after="100" w:afterAutospacing="1" w:line="324" w:lineRule="atLeast"/>
              <w:rPr>
                <w:rFonts w:ascii="Verdana" w:eastAsia="Times New Roman" w:hAnsi="Verdana" w:cs="Times New Roman"/>
                <w:color w:val="000000"/>
                <w:sz w:val="18"/>
                <w:szCs w:val="18"/>
              </w:rPr>
            </w:pPr>
            <w:r w:rsidRPr="000E6DF3">
              <w:rPr>
                <w:rFonts w:ascii="Verdana" w:eastAsia="Times New Roman" w:hAnsi="Verdana" w:cs="Times New Roman"/>
                <w:color w:val="000000"/>
                <w:sz w:val="18"/>
                <w:szCs w:val="18"/>
              </w:rPr>
              <w:t>overheating from excessive sleepwear and bedding</w:t>
            </w:r>
          </w:p>
          <w:p w:rsidR="000E6DF3" w:rsidRPr="000E6DF3" w:rsidRDefault="000E6DF3" w:rsidP="000E6DF3">
            <w:pPr>
              <w:numPr>
                <w:ilvl w:val="0"/>
                <w:numId w:val="1"/>
              </w:numPr>
              <w:shd w:val="clear" w:color="auto" w:fill="FFFFFF"/>
              <w:spacing w:before="100" w:beforeAutospacing="1" w:after="100" w:afterAutospacing="1" w:line="324" w:lineRule="atLeast"/>
              <w:rPr>
                <w:rFonts w:ascii="Verdana" w:eastAsia="Times New Roman" w:hAnsi="Verdana" w:cs="Times New Roman"/>
                <w:color w:val="000000"/>
                <w:sz w:val="18"/>
                <w:szCs w:val="18"/>
              </w:rPr>
            </w:pPr>
            <w:r w:rsidRPr="000E6DF3">
              <w:rPr>
                <w:rFonts w:ascii="Verdana" w:eastAsia="Times New Roman" w:hAnsi="Verdana" w:cs="Times New Roman"/>
                <w:color w:val="000000"/>
                <w:sz w:val="18"/>
                <w:szCs w:val="18"/>
              </w:rPr>
              <w:t>stomach sleeping</w:t>
            </w:r>
          </w:p>
          <w:p w:rsidR="000E6DF3" w:rsidRPr="000E6DF3" w:rsidRDefault="000E6DF3" w:rsidP="000E6DF3">
            <w:pPr>
              <w:shd w:val="clear" w:color="auto" w:fill="FFFFFF"/>
              <w:spacing w:before="312" w:after="0" w:line="240" w:lineRule="auto"/>
              <w:outlineLvl w:val="3"/>
              <w:rPr>
                <w:rFonts w:ascii="Verdana" w:eastAsia="Times New Roman" w:hAnsi="Verdana" w:cs="Times New Roman"/>
                <w:b/>
                <w:bCs/>
                <w:color w:val="000000"/>
              </w:rPr>
            </w:pPr>
            <w:r w:rsidRPr="000E6DF3">
              <w:rPr>
                <w:rFonts w:ascii="Verdana" w:eastAsia="Times New Roman" w:hAnsi="Verdana" w:cs="Times New Roman"/>
                <w:b/>
                <w:bCs/>
                <w:color w:val="000000"/>
              </w:rPr>
              <w:t>Stomach Sleeping</w:t>
            </w:r>
          </w:p>
          <w:p w:rsidR="000E6DF3" w:rsidRPr="000E6DF3" w:rsidRDefault="000E6DF3" w:rsidP="000E6DF3">
            <w:pPr>
              <w:shd w:val="clear" w:color="auto" w:fill="FFFFFF"/>
              <w:spacing w:before="240" w:after="360" w:line="336" w:lineRule="atLeast"/>
              <w:rPr>
                <w:rFonts w:ascii="Verdana" w:eastAsia="Times New Roman" w:hAnsi="Verdana" w:cs="Times New Roman"/>
                <w:color w:val="000000"/>
                <w:sz w:val="18"/>
                <w:szCs w:val="18"/>
              </w:rPr>
            </w:pPr>
            <w:r w:rsidRPr="000E6DF3">
              <w:rPr>
                <w:rFonts w:ascii="Verdana" w:eastAsia="Times New Roman" w:hAnsi="Verdana" w:cs="Times New Roman"/>
                <w:color w:val="000000"/>
                <w:sz w:val="18"/>
                <w:szCs w:val="18"/>
              </w:rPr>
              <w:t>Foremost among these risk factors is stomach sleeping. Numerous studies have found a higher incidence of SIDS among babies placed on their stomachs to sleep than among those sleeping on their backs or sides. Some researchers have hypothesized that stomach sleeping puts pressure on a child's jaw, therefore narrowing the airway and hampering breathing.</w:t>
            </w:r>
          </w:p>
          <w:p w:rsidR="000E6DF3" w:rsidRPr="000E6DF3" w:rsidRDefault="000E6DF3" w:rsidP="000E6DF3">
            <w:pPr>
              <w:shd w:val="clear" w:color="auto" w:fill="FFFFFF"/>
              <w:spacing w:before="240" w:after="360" w:line="336" w:lineRule="atLeast"/>
              <w:rPr>
                <w:rFonts w:ascii="Verdana" w:eastAsia="Times New Roman" w:hAnsi="Verdana" w:cs="Times New Roman"/>
                <w:color w:val="000000"/>
                <w:sz w:val="18"/>
                <w:szCs w:val="18"/>
              </w:rPr>
            </w:pPr>
            <w:r w:rsidRPr="000E6DF3">
              <w:rPr>
                <w:rFonts w:ascii="Verdana" w:eastAsia="Times New Roman" w:hAnsi="Verdana" w:cs="Times New Roman"/>
                <w:color w:val="000000"/>
                <w:sz w:val="18"/>
                <w:szCs w:val="18"/>
              </w:rPr>
              <w:t>Another theory is that stomach sleeping can increase an infant's risk of "rebreathing" his or her own exhaled air, particularly if the infant is sleeping on a soft mattress or with bedding, stuffed toys, or a pillow near the face. In that scenario, the soft surface could create a small enclosure around the baby's mouth and trap exhaled air. As the baby breathes exhaled air, the oxygen level in the body drops and carbon dioxide accumulates. Eventually, this lack of oxygen could contribute to SIDS.</w:t>
            </w:r>
          </w:p>
          <w:p w:rsidR="000E6DF3" w:rsidRPr="000E6DF3" w:rsidRDefault="000E6DF3" w:rsidP="000E6DF3">
            <w:pPr>
              <w:shd w:val="clear" w:color="auto" w:fill="FFFFFF"/>
              <w:spacing w:before="240" w:after="360" w:line="336" w:lineRule="atLeast"/>
              <w:rPr>
                <w:rFonts w:ascii="Verdana" w:eastAsia="Times New Roman" w:hAnsi="Verdana" w:cs="Times New Roman"/>
                <w:color w:val="000000"/>
                <w:sz w:val="18"/>
                <w:szCs w:val="18"/>
              </w:rPr>
            </w:pPr>
            <w:r w:rsidRPr="000E6DF3">
              <w:rPr>
                <w:rFonts w:ascii="Verdana" w:eastAsia="Times New Roman" w:hAnsi="Verdana" w:cs="Times New Roman"/>
                <w:color w:val="000000"/>
                <w:sz w:val="18"/>
                <w:szCs w:val="18"/>
              </w:rPr>
              <w:t>Also, infants who succumb to SIDS may have an abnormality in the arcuate nucleus, a part of the brain that may help control breathing and awakening during sleep. If a baby is breathing stale air and not getting enough oxygen, the brain usually triggers the baby to wake up and cry. That movement changes the breathing and heart rate, making up for the lack of oxygen. But a problem with the arcuate nucleus could deprive the baby of this involuntary reaction and put him or her at greater risk for SIDS.</w:t>
            </w:r>
          </w:p>
          <w:p w:rsidR="000E6DF3" w:rsidRPr="000E6DF3" w:rsidRDefault="000E6DF3" w:rsidP="000E6DF3">
            <w:pPr>
              <w:shd w:val="clear" w:color="auto" w:fill="FFFFFF"/>
              <w:spacing w:before="312" w:after="0" w:line="240" w:lineRule="auto"/>
              <w:outlineLvl w:val="3"/>
              <w:rPr>
                <w:rFonts w:ascii="Verdana" w:eastAsia="Times New Roman" w:hAnsi="Verdana" w:cs="Times New Roman"/>
                <w:b/>
                <w:bCs/>
                <w:color w:val="000000"/>
              </w:rPr>
            </w:pPr>
            <w:r w:rsidRPr="000E6DF3">
              <w:rPr>
                <w:rFonts w:ascii="Verdana" w:eastAsia="Times New Roman" w:hAnsi="Verdana" w:cs="Times New Roman"/>
                <w:b/>
                <w:bCs/>
                <w:color w:val="000000"/>
              </w:rPr>
              <w:t>Going "Back to Sleep"</w:t>
            </w:r>
          </w:p>
          <w:p w:rsidR="000E6DF3" w:rsidRPr="000E6DF3" w:rsidRDefault="000E6DF3" w:rsidP="000E6DF3">
            <w:pPr>
              <w:shd w:val="clear" w:color="auto" w:fill="FFFFFF"/>
              <w:spacing w:before="240" w:after="360" w:line="336" w:lineRule="atLeast"/>
              <w:rPr>
                <w:rFonts w:ascii="Verdana" w:eastAsia="Times New Roman" w:hAnsi="Verdana" w:cs="Times New Roman"/>
                <w:color w:val="000000"/>
                <w:sz w:val="18"/>
                <w:szCs w:val="18"/>
              </w:rPr>
            </w:pPr>
            <w:r w:rsidRPr="000E6DF3">
              <w:rPr>
                <w:rFonts w:ascii="Verdana" w:eastAsia="Times New Roman" w:hAnsi="Verdana" w:cs="Times New Roman"/>
                <w:color w:val="000000"/>
                <w:sz w:val="18"/>
                <w:szCs w:val="18"/>
              </w:rPr>
              <w:t>The striking evidence that stomach sleeping might contribute to the incidence of SIDS led the American Academy of Pediatrics (AAP) to recommend in its 1992 Back to Sleep campaign that all healthy infants younger than 1 year of age be put to sleep on their backs (also known as the supine position).</w:t>
            </w:r>
          </w:p>
          <w:p w:rsidR="000E6DF3" w:rsidRPr="000E6DF3" w:rsidRDefault="000E6DF3" w:rsidP="000E6DF3">
            <w:pPr>
              <w:shd w:val="clear" w:color="auto" w:fill="FFFFFF"/>
              <w:spacing w:before="240" w:after="360" w:line="336" w:lineRule="atLeast"/>
              <w:rPr>
                <w:rFonts w:ascii="Verdana" w:eastAsia="Times New Roman" w:hAnsi="Verdana" w:cs="Times New Roman"/>
                <w:color w:val="000000"/>
                <w:sz w:val="18"/>
                <w:szCs w:val="18"/>
              </w:rPr>
            </w:pPr>
            <w:r w:rsidRPr="000E6DF3">
              <w:rPr>
                <w:rFonts w:ascii="Verdana" w:eastAsia="Times New Roman" w:hAnsi="Verdana" w:cs="Times New Roman"/>
                <w:color w:val="000000"/>
                <w:sz w:val="18"/>
                <w:szCs w:val="18"/>
              </w:rPr>
              <w:t xml:space="preserve">Since the AAP's recommendation, the rate of SIDS has dropped by more than 50%. Still, SIDS remains the leading cause of death in young infants, so it's important to keep reminding parents about the </w:t>
            </w:r>
            <w:r w:rsidRPr="000E6DF3">
              <w:rPr>
                <w:rFonts w:ascii="Verdana" w:eastAsia="Times New Roman" w:hAnsi="Verdana" w:cs="Times New Roman"/>
                <w:color w:val="000000"/>
                <w:sz w:val="18"/>
                <w:szCs w:val="18"/>
              </w:rPr>
              <w:lastRenderedPageBreak/>
              <w:t>necessity of back sleeping.</w:t>
            </w:r>
          </w:p>
          <w:p w:rsidR="000E6DF3" w:rsidRPr="000E6DF3" w:rsidRDefault="000E6DF3" w:rsidP="000E6DF3">
            <w:pPr>
              <w:shd w:val="clear" w:color="auto" w:fill="FFFFFF"/>
              <w:spacing w:before="240" w:after="360" w:line="336" w:lineRule="atLeast"/>
              <w:rPr>
                <w:rFonts w:ascii="Verdana" w:eastAsia="Times New Roman" w:hAnsi="Verdana" w:cs="Times New Roman"/>
                <w:color w:val="000000"/>
                <w:sz w:val="18"/>
                <w:szCs w:val="18"/>
              </w:rPr>
            </w:pPr>
            <w:r w:rsidRPr="000E6DF3">
              <w:rPr>
                <w:rFonts w:ascii="Verdana" w:eastAsia="Times New Roman" w:hAnsi="Verdana" w:cs="Times New Roman"/>
                <w:color w:val="000000"/>
                <w:sz w:val="18"/>
                <w:szCs w:val="18"/>
              </w:rPr>
              <w:t xml:space="preserve">Many parents fear that babies put to sleep on their backs could choke on spit-up or vomit. According to the AAP, however, there is no increased risk of choking for healthy infants who sleep on their backs. (For infants with chronic </w:t>
            </w:r>
            <w:proofErr w:type="spellStart"/>
            <w:r w:rsidRPr="000E6DF3">
              <w:rPr>
                <w:rFonts w:ascii="Verdana" w:eastAsia="Times New Roman" w:hAnsi="Verdana" w:cs="Times New Roman"/>
                <w:color w:val="000000"/>
                <w:sz w:val="18"/>
                <w:szCs w:val="18"/>
              </w:rPr>
              <w:t>gastroesophageal</w:t>
            </w:r>
            <w:proofErr w:type="spellEnd"/>
            <w:r w:rsidRPr="000E6DF3">
              <w:rPr>
                <w:rFonts w:ascii="Verdana" w:eastAsia="Times New Roman" w:hAnsi="Verdana" w:cs="Times New Roman"/>
                <w:color w:val="000000"/>
                <w:sz w:val="18"/>
                <w:szCs w:val="18"/>
              </w:rPr>
              <w:t xml:space="preserve"> reflux disease (GERD) or certain upper airway malformations, sleeping on the stomach may be the better option. The AAP urges parents to consult with their child's doctor in these cases to determine the best sleeping position for the baby.)</w:t>
            </w:r>
          </w:p>
          <w:p w:rsidR="000E6DF3" w:rsidRPr="000E6DF3" w:rsidRDefault="000E6DF3" w:rsidP="000E6DF3">
            <w:pPr>
              <w:shd w:val="clear" w:color="auto" w:fill="FFFFFF"/>
              <w:spacing w:before="240" w:after="360" w:line="336" w:lineRule="atLeast"/>
              <w:rPr>
                <w:rFonts w:ascii="Verdana" w:eastAsia="Times New Roman" w:hAnsi="Verdana" w:cs="Times New Roman"/>
                <w:color w:val="000000"/>
                <w:sz w:val="18"/>
                <w:szCs w:val="18"/>
              </w:rPr>
            </w:pPr>
            <w:r w:rsidRPr="000E6DF3">
              <w:rPr>
                <w:rFonts w:ascii="Verdana" w:eastAsia="Times New Roman" w:hAnsi="Verdana" w:cs="Times New Roman"/>
                <w:color w:val="000000"/>
                <w:sz w:val="18"/>
                <w:szCs w:val="18"/>
              </w:rPr>
              <w:t>Placing infants on their sides to sleep is not a good idea, either, as there's a risk that infants will roll over onto their bellies while they sleep.</w:t>
            </w:r>
          </w:p>
          <w:p w:rsidR="000E6DF3" w:rsidRPr="000E6DF3" w:rsidRDefault="000E6DF3" w:rsidP="000E6DF3">
            <w:pPr>
              <w:shd w:val="clear" w:color="auto" w:fill="FFFFFF"/>
              <w:spacing w:before="240" w:after="360" w:line="336" w:lineRule="atLeast"/>
              <w:rPr>
                <w:rFonts w:ascii="Verdana" w:eastAsia="Times New Roman" w:hAnsi="Verdana" w:cs="Times New Roman"/>
                <w:color w:val="000000"/>
                <w:sz w:val="18"/>
                <w:szCs w:val="18"/>
              </w:rPr>
            </w:pPr>
            <w:r w:rsidRPr="000E6DF3">
              <w:rPr>
                <w:rFonts w:ascii="Verdana" w:eastAsia="Times New Roman" w:hAnsi="Verdana" w:cs="Times New Roman"/>
                <w:color w:val="000000"/>
                <w:sz w:val="18"/>
                <w:szCs w:val="18"/>
              </w:rPr>
              <w:t xml:space="preserve">Some parents also may be concerned about positional </w:t>
            </w:r>
            <w:proofErr w:type="spellStart"/>
            <w:r w:rsidRPr="000E6DF3">
              <w:rPr>
                <w:rFonts w:ascii="Verdana" w:eastAsia="Times New Roman" w:hAnsi="Verdana" w:cs="Times New Roman"/>
                <w:color w:val="000000"/>
                <w:sz w:val="18"/>
                <w:szCs w:val="18"/>
              </w:rPr>
              <w:t>plagiocephaly</w:t>
            </w:r>
            <w:proofErr w:type="spellEnd"/>
            <w:r w:rsidRPr="000E6DF3">
              <w:rPr>
                <w:rFonts w:ascii="Verdana" w:eastAsia="Times New Roman" w:hAnsi="Verdana" w:cs="Times New Roman"/>
                <w:color w:val="000000"/>
                <w:sz w:val="18"/>
                <w:szCs w:val="18"/>
              </w:rPr>
              <w:t>, a condition in which babies develop a flat spot on the back of their heads from spending too much time lying on their backs. Since the Back to Sleep campaign, this condition has become quite common — but it is usually easily treatable by changing your baby's position frequently and allowing for more "tummy time" while he or she is awake.</w:t>
            </w:r>
          </w:p>
          <w:p w:rsidR="000E6DF3" w:rsidRPr="000E6DF3" w:rsidRDefault="000E6DF3" w:rsidP="000E6DF3">
            <w:pPr>
              <w:shd w:val="clear" w:color="auto" w:fill="FFFFFF"/>
              <w:spacing w:before="240" w:after="360" w:line="336" w:lineRule="atLeast"/>
              <w:rPr>
                <w:rFonts w:ascii="Verdana" w:eastAsia="Times New Roman" w:hAnsi="Verdana" w:cs="Times New Roman"/>
                <w:color w:val="000000"/>
                <w:sz w:val="18"/>
                <w:szCs w:val="18"/>
              </w:rPr>
            </w:pPr>
            <w:r w:rsidRPr="000E6DF3">
              <w:rPr>
                <w:rFonts w:ascii="Verdana" w:eastAsia="Times New Roman" w:hAnsi="Verdana" w:cs="Times New Roman"/>
                <w:color w:val="000000"/>
                <w:sz w:val="18"/>
                <w:szCs w:val="18"/>
              </w:rPr>
              <w:t>Of course, once babies can roll over consistently — usually around 4 to 7 months — they may choose not to stay on their backs all night long. At this point, it's fine to let babies pick a sleep position on their own.</w:t>
            </w:r>
          </w:p>
          <w:p w:rsidR="000E6DF3" w:rsidRPr="000E6DF3" w:rsidRDefault="000E6DF3" w:rsidP="000E6DF3">
            <w:pPr>
              <w:shd w:val="clear" w:color="auto" w:fill="FFFFFF"/>
              <w:spacing w:before="312" w:after="0" w:line="240" w:lineRule="auto"/>
              <w:outlineLvl w:val="3"/>
              <w:rPr>
                <w:rFonts w:ascii="Verdana" w:eastAsia="Times New Roman" w:hAnsi="Verdana" w:cs="Times New Roman"/>
                <w:b/>
                <w:bCs/>
                <w:color w:val="000000"/>
              </w:rPr>
            </w:pPr>
            <w:r w:rsidRPr="000E6DF3">
              <w:rPr>
                <w:rFonts w:ascii="Verdana" w:eastAsia="Times New Roman" w:hAnsi="Verdana" w:cs="Times New Roman"/>
                <w:b/>
                <w:bCs/>
                <w:color w:val="000000"/>
              </w:rPr>
              <w:t>Tips for Reducing the Risk of SIDS</w:t>
            </w:r>
          </w:p>
          <w:p w:rsidR="000E6DF3" w:rsidRPr="000E6DF3" w:rsidRDefault="000E6DF3" w:rsidP="000E6DF3">
            <w:pPr>
              <w:shd w:val="clear" w:color="auto" w:fill="FFFFFF"/>
              <w:spacing w:before="240" w:after="360" w:line="336" w:lineRule="atLeast"/>
              <w:rPr>
                <w:rFonts w:ascii="Verdana" w:eastAsia="Times New Roman" w:hAnsi="Verdana" w:cs="Times New Roman"/>
                <w:color w:val="000000"/>
                <w:sz w:val="18"/>
                <w:szCs w:val="18"/>
              </w:rPr>
            </w:pPr>
            <w:r w:rsidRPr="000E6DF3">
              <w:rPr>
                <w:rFonts w:ascii="Verdana" w:eastAsia="Times New Roman" w:hAnsi="Verdana" w:cs="Times New Roman"/>
                <w:color w:val="000000"/>
                <w:sz w:val="18"/>
                <w:szCs w:val="18"/>
              </w:rPr>
              <w:t>In addition to placing healthy infants on their backs to sleep, the AAP suggests these measures to help reduce the risk of SIDS:</w:t>
            </w:r>
          </w:p>
          <w:p w:rsidR="000E6DF3" w:rsidRPr="000E6DF3" w:rsidRDefault="000E6DF3" w:rsidP="000E6DF3">
            <w:pPr>
              <w:numPr>
                <w:ilvl w:val="0"/>
                <w:numId w:val="2"/>
              </w:numPr>
              <w:shd w:val="clear" w:color="auto" w:fill="FFFFFF"/>
              <w:spacing w:before="100" w:beforeAutospacing="1" w:after="360" w:line="324" w:lineRule="atLeast"/>
              <w:rPr>
                <w:rFonts w:ascii="Verdana" w:eastAsia="Times New Roman" w:hAnsi="Verdana" w:cs="Times New Roman"/>
                <w:color w:val="000000"/>
                <w:sz w:val="18"/>
                <w:szCs w:val="18"/>
              </w:rPr>
            </w:pPr>
            <w:r w:rsidRPr="000E6DF3">
              <w:rPr>
                <w:rFonts w:ascii="Verdana" w:eastAsia="Times New Roman" w:hAnsi="Verdana" w:cs="Times New Roman"/>
                <w:color w:val="000000"/>
                <w:sz w:val="18"/>
                <w:szCs w:val="18"/>
              </w:rPr>
              <w:t>Place your baby on a firm mattress to sleep, never on a pillow, waterbed, sheepskin, couch, chair, or other soft surface. To prevent rebreathing, do not put blankets, comforters, stuffed toys, or pillows near the baby.</w:t>
            </w:r>
          </w:p>
          <w:p w:rsidR="000E6DF3" w:rsidRPr="000E6DF3" w:rsidRDefault="000E6DF3" w:rsidP="000E6DF3">
            <w:pPr>
              <w:numPr>
                <w:ilvl w:val="0"/>
                <w:numId w:val="2"/>
              </w:numPr>
              <w:shd w:val="clear" w:color="auto" w:fill="FFFFFF"/>
              <w:spacing w:before="100" w:beforeAutospacing="1" w:after="360" w:line="324" w:lineRule="atLeast"/>
              <w:rPr>
                <w:rFonts w:ascii="Verdana" w:eastAsia="Times New Roman" w:hAnsi="Verdana" w:cs="Times New Roman"/>
                <w:color w:val="000000"/>
                <w:sz w:val="18"/>
                <w:szCs w:val="18"/>
              </w:rPr>
            </w:pPr>
            <w:r w:rsidRPr="000E6DF3">
              <w:rPr>
                <w:rFonts w:ascii="Verdana" w:eastAsia="Times New Roman" w:hAnsi="Verdana" w:cs="Times New Roman"/>
                <w:b/>
                <w:bCs/>
                <w:color w:val="000000"/>
                <w:sz w:val="18"/>
                <w:szCs w:val="18"/>
              </w:rPr>
              <w:t>Do not</w:t>
            </w:r>
            <w:r w:rsidRPr="000E6DF3">
              <w:rPr>
                <w:rFonts w:ascii="Verdana" w:eastAsia="Times New Roman" w:hAnsi="Verdana" w:cs="Times New Roman"/>
                <w:color w:val="000000"/>
                <w:sz w:val="18"/>
                <w:szCs w:val="18"/>
              </w:rPr>
              <w:t xml:space="preserve"> use bumper pads in cribs. Bumper pads can be a potential risk of suffocation or strangulation.</w:t>
            </w:r>
          </w:p>
          <w:p w:rsidR="000E6DF3" w:rsidRPr="000E6DF3" w:rsidRDefault="000E6DF3" w:rsidP="000E6DF3">
            <w:pPr>
              <w:numPr>
                <w:ilvl w:val="0"/>
                <w:numId w:val="2"/>
              </w:numPr>
              <w:shd w:val="clear" w:color="auto" w:fill="FFFFFF"/>
              <w:spacing w:before="100" w:beforeAutospacing="1" w:after="360" w:line="324" w:lineRule="atLeast"/>
              <w:rPr>
                <w:rFonts w:ascii="Verdana" w:eastAsia="Times New Roman" w:hAnsi="Verdana" w:cs="Times New Roman"/>
                <w:color w:val="000000"/>
                <w:sz w:val="18"/>
                <w:szCs w:val="18"/>
              </w:rPr>
            </w:pPr>
            <w:r w:rsidRPr="000E6DF3">
              <w:rPr>
                <w:rFonts w:ascii="Verdana" w:eastAsia="Times New Roman" w:hAnsi="Verdana" w:cs="Times New Roman"/>
                <w:color w:val="000000"/>
                <w:sz w:val="18"/>
                <w:szCs w:val="18"/>
              </w:rPr>
              <w:t>Make sure your baby receives all recommended immunizations. Studies have shown that babies who have received their immunizations have a 50% lower risk of SIDS.</w:t>
            </w:r>
          </w:p>
          <w:p w:rsidR="000E6DF3" w:rsidRPr="000E6DF3" w:rsidRDefault="000E6DF3" w:rsidP="000E6DF3">
            <w:pPr>
              <w:numPr>
                <w:ilvl w:val="0"/>
                <w:numId w:val="2"/>
              </w:numPr>
              <w:shd w:val="clear" w:color="auto" w:fill="FFFFFF"/>
              <w:spacing w:before="100" w:beforeAutospacing="1" w:after="360" w:line="324" w:lineRule="atLeast"/>
              <w:rPr>
                <w:rFonts w:ascii="Verdana" w:eastAsia="Times New Roman" w:hAnsi="Verdana" w:cs="Times New Roman"/>
                <w:color w:val="000000"/>
                <w:sz w:val="18"/>
                <w:szCs w:val="18"/>
              </w:rPr>
            </w:pPr>
            <w:r w:rsidRPr="000E6DF3">
              <w:rPr>
                <w:rFonts w:ascii="Verdana" w:eastAsia="Times New Roman" w:hAnsi="Verdana" w:cs="Times New Roman"/>
                <w:color w:val="000000"/>
                <w:sz w:val="18"/>
                <w:szCs w:val="18"/>
              </w:rPr>
              <w:t>Make sure your baby does not get too warm while sleeping. Keep the room at a temperature that feels comfortable for an adult in a short-sleeve shirt. Some researchers suggest that a baby who gets too warm could go into a deeper sleep, making it more difficult to awaken.</w:t>
            </w:r>
          </w:p>
          <w:p w:rsidR="000E6DF3" w:rsidRPr="000E6DF3" w:rsidRDefault="000E6DF3" w:rsidP="000E6DF3">
            <w:pPr>
              <w:numPr>
                <w:ilvl w:val="0"/>
                <w:numId w:val="2"/>
              </w:numPr>
              <w:shd w:val="clear" w:color="auto" w:fill="FFFFFF"/>
              <w:spacing w:before="100" w:beforeAutospacing="1" w:after="360" w:line="324" w:lineRule="atLeast"/>
              <w:rPr>
                <w:rFonts w:ascii="Verdana" w:eastAsia="Times New Roman" w:hAnsi="Verdana" w:cs="Times New Roman"/>
                <w:color w:val="000000"/>
                <w:sz w:val="18"/>
                <w:szCs w:val="18"/>
              </w:rPr>
            </w:pPr>
            <w:r w:rsidRPr="000E6DF3">
              <w:rPr>
                <w:rFonts w:ascii="Verdana" w:eastAsia="Times New Roman" w:hAnsi="Verdana" w:cs="Times New Roman"/>
                <w:color w:val="000000"/>
                <w:sz w:val="18"/>
                <w:szCs w:val="18"/>
              </w:rPr>
              <w:lastRenderedPageBreak/>
              <w:t>Do not smoke, drink, or use drugs while pregnant and do not expose your baby to secondhand smoke. Infants of mothers who smoked during pregnancy are three times more likely to die of SIDS than those whose mothers were smoke-free; exposure to secondhand smoke doubles a baby's risk of SIDS. Researchers speculate that smoking might affect the central nervous system, starting prenatally and continuing after birth, which could place the baby at increased risk.</w:t>
            </w:r>
          </w:p>
          <w:p w:rsidR="000E6DF3" w:rsidRPr="000E6DF3" w:rsidRDefault="000E6DF3" w:rsidP="000E6DF3">
            <w:pPr>
              <w:numPr>
                <w:ilvl w:val="0"/>
                <w:numId w:val="2"/>
              </w:numPr>
              <w:shd w:val="clear" w:color="auto" w:fill="FFFFFF"/>
              <w:spacing w:before="100" w:beforeAutospacing="1" w:after="360" w:line="324" w:lineRule="atLeast"/>
              <w:rPr>
                <w:rFonts w:ascii="Verdana" w:eastAsia="Times New Roman" w:hAnsi="Verdana" w:cs="Times New Roman"/>
                <w:color w:val="000000"/>
                <w:sz w:val="18"/>
                <w:szCs w:val="18"/>
              </w:rPr>
            </w:pPr>
            <w:r w:rsidRPr="000E6DF3">
              <w:rPr>
                <w:rFonts w:ascii="Verdana" w:eastAsia="Times New Roman" w:hAnsi="Verdana" w:cs="Times New Roman"/>
                <w:color w:val="000000"/>
                <w:sz w:val="18"/>
                <w:szCs w:val="18"/>
              </w:rPr>
              <w:t>Receive early and regular prenatal care.</w:t>
            </w:r>
          </w:p>
          <w:p w:rsidR="000E6DF3" w:rsidRPr="000E6DF3" w:rsidRDefault="000E6DF3" w:rsidP="000E6DF3">
            <w:pPr>
              <w:numPr>
                <w:ilvl w:val="0"/>
                <w:numId w:val="2"/>
              </w:numPr>
              <w:shd w:val="clear" w:color="auto" w:fill="FFFFFF"/>
              <w:spacing w:before="100" w:beforeAutospacing="1" w:after="360" w:line="324" w:lineRule="atLeast"/>
              <w:rPr>
                <w:rFonts w:ascii="Verdana" w:eastAsia="Times New Roman" w:hAnsi="Verdana" w:cs="Times New Roman"/>
                <w:color w:val="000000"/>
                <w:sz w:val="18"/>
                <w:szCs w:val="18"/>
              </w:rPr>
            </w:pPr>
            <w:r w:rsidRPr="000E6DF3">
              <w:rPr>
                <w:rFonts w:ascii="Verdana" w:eastAsia="Times New Roman" w:hAnsi="Verdana" w:cs="Times New Roman"/>
                <w:color w:val="000000"/>
                <w:sz w:val="18"/>
                <w:szCs w:val="18"/>
              </w:rPr>
              <w:t>Make sure your baby has regular well-baby checkups.</w:t>
            </w:r>
          </w:p>
          <w:p w:rsidR="000E6DF3" w:rsidRPr="000E6DF3" w:rsidRDefault="000E6DF3" w:rsidP="000E6DF3">
            <w:pPr>
              <w:numPr>
                <w:ilvl w:val="0"/>
                <w:numId w:val="2"/>
              </w:numPr>
              <w:shd w:val="clear" w:color="auto" w:fill="FFFFFF"/>
              <w:spacing w:before="100" w:beforeAutospacing="1" w:after="360" w:line="324" w:lineRule="atLeast"/>
              <w:rPr>
                <w:rFonts w:ascii="Verdana" w:eastAsia="Times New Roman" w:hAnsi="Verdana" w:cs="Times New Roman"/>
                <w:color w:val="000000"/>
                <w:sz w:val="18"/>
                <w:szCs w:val="18"/>
              </w:rPr>
            </w:pPr>
            <w:r w:rsidRPr="000E6DF3">
              <w:rPr>
                <w:rFonts w:ascii="Verdana" w:eastAsia="Times New Roman" w:hAnsi="Verdana" w:cs="Times New Roman"/>
                <w:color w:val="000000"/>
                <w:sz w:val="18"/>
                <w:szCs w:val="18"/>
              </w:rPr>
              <w:t>Breastfeed, if possible. There is some evidence that breastfeeding may help decrease the incidence of SIDS. The reason for this is not clear, though researchers think that breast milk may help protect babies from infections that increase the risk of SIDS.</w:t>
            </w:r>
          </w:p>
          <w:p w:rsidR="000E6DF3" w:rsidRPr="000E6DF3" w:rsidRDefault="000E6DF3" w:rsidP="000E6DF3">
            <w:pPr>
              <w:numPr>
                <w:ilvl w:val="0"/>
                <w:numId w:val="2"/>
              </w:numPr>
              <w:shd w:val="clear" w:color="auto" w:fill="FFFFFF"/>
              <w:spacing w:before="100" w:beforeAutospacing="1" w:after="360" w:line="324" w:lineRule="atLeast"/>
              <w:rPr>
                <w:rFonts w:ascii="Verdana" w:eastAsia="Times New Roman" w:hAnsi="Verdana" w:cs="Times New Roman"/>
                <w:color w:val="000000"/>
                <w:sz w:val="18"/>
                <w:szCs w:val="18"/>
              </w:rPr>
            </w:pPr>
            <w:r w:rsidRPr="000E6DF3">
              <w:rPr>
                <w:rFonts w:ascii="Verdana" w:eastAsia="Times New Roman" w:hAnsi="Verdana" w:cs="Times New Roman"/>
                <w:color w:val="000000"/>
                <w:sz w:val="18"/>
                <w:szCs w:val="18"/>
              </w:rPr>
              <w:t>If your baby has GERD, be sure to follow your doctor's guidelines on feeding and sleep positions.</w:t>
            </w:r>
          </w:p>
          <w:p w:rsidR="000E6DF3" w:rsidRPr="000E6DF3" w:rsidRDefault="000E6DF3" w:rsidP="000E6DF3">
            <w:pPr>
              <w:numPr>
                <w:ilvl w:val="0"/>
                <w:numId w:val="2"/>
              </w:numPr>
              <w:shd w:val="clear" w:color="auto" w:fill="FFFFFF"/>
              <w:spacing w:before="100" w:beforeAutospacing="1" w:after="360" w:line="324" w:lineRule="atLeast"/>
              <w:rPr>
                <w:rFonts w:ascii="Verdana" w:eastAsia="Times New Roman" w:hAnsi="Verdana" w:cs="Times New Roman"/>
                <w:color w:val="000000"/>
                <w:sz w:val="18"/>
                <w:szCs w:val="18"/>
              </w:rPr>
            </w:pPr>
            <w:r w:rsidRPr="000E6DF3">
              <w:rPr>
                <w:rFonts w:ascii="Verdana" w:eastAsia="Times New Roman" w:hAnsi="Verdana" w:cs="Times New Roman"/>
                <w:color w:val="000000"/>
                <w:sz w:val="18"/>
                <w:szCs w:val="18"/>
              </w:rPr>
              <w:t>Put your baby to sleep with a pacifier during the first year of life. If your baby rejects the pacifier, don't force it. Pacifiers have been linked with lower risk of SIDS. If you're breastfeeding, try to wait until after the baby is 1 month old so that breastfeeding can be established.</w:t>
            </w:r>
          </w:p>
          <w:p w:rsidR="000E6DF3" w:rsidRPr="000E6DF3" w:rsidRDefault="000E6DF3" w:rsidP="000E6DF3">
            <w:pPr>
              <w:numPr>
                <w:ilvl w:val="0"/>
                <w:numId w:val="2"/>
              </w:numPr>
              <w:shd w:val="clear" w:color="auto" w:fill="FFFFFF"/>
              <w:spacing w:before="100" w:beforeAutospacing="1" w:after="360" w:line="324" w:lineRule="atLeast"/>
              <w:rPr>
                <w:rFonts w:ascii="Verdana" w:eastAsia="Times New Roman" w:hAnsi="Verdana" w:cs="Times New Roman"/>
                <w:color w:val="000000"/>
                <w:sz w:val="18"/>
                <w:szCs w:val="18"/>
              </w:rPr>
            </w:pPr>
            <w:r w:rsidRPr="000E6DF3">
              <w:rPr>
                <w:rFonts w:ascii="Verdana" w:eastAsia="Times New Roman" w:hAnsi="Verdana" w:cs="Times New Roman"/>
                <w:color w:val="000000"/>
                <w:sz w:val="18"/>
                <w:szCs w:val="18"/>
              </w:rPr>
              <w:t>While infants can be brought into a parent's bed for nursing or comforting, parents should return them to their cribs or bassinets when they're ready to sleep. It's a good idea to keep the cribs and bassinets in the room where parents' sleep. This has been linked with a lower risk of SIDS.</w:t>
            </w:r>
          </w:p>
          <w:p w:rsidR="000E6DF3" w:rsidRPr="000E6DF3" w:rsidRDefault="000E6DF3" w:rsidP="000E6DF3">
            <w:pPr>
              <w:shd w:val="clear" w:color="auto" w:fill="FFFFFF"/>
              <w:spacing w:before="240" w:after="360" w:line="336" w:lineRule="atLeast"/>
              <w:rPr>
                <w:rFonts w:ascii="Verdana" w:eastAsia="Times New Roman" w:hAnsi="Verdana" w:cs="Times New Roman"/>
                <w:color w:val="000000"/>
                <w:sz w:val="18"/>
                <w:szCs w:val="18"/>
              </w:rPr>
            </w:pPr>
            <w:r w:rsidRPr="000E6DF3">
              <w:rPr>
                <w:rFonts w:ascii="Verdana" w:eastAsia="Times New Roman" w:hAnsi="Verdana" w:cs="Times New Roman"/>
                <w:color w:val="000000"/>
                <w:sz w:val="18"/>
                <w:szCs w:val="18"/>
              </w:rPr>
              <w:t>For parents and families who have experienced a SIDS death, many groups, including the Sudden Infant Death Syndrome Alliance, can provide grief counseling, support, and referrals.</w:t>
            </w:r>
          </w:p>
          <w:p w:rsidR="000E6DF3" w:rsidRPr="000E6DF3" w:rsidRDefault="000E6DF3" w:rsidP="000E6DF3">
            <w:pPr>
              <w:shd w:val="clear" w:color="auto" w:fill="FFFFFF"/>
              <w:spacing w:before="240" w:after="360" w:line="336" w:lineRule="atLeast"/>
              <w:rPr>
                <w:rFonts w:ascii="Verdana" w:eastAsia="Times New Roman" w:hAnsi="Verdana" w:cs="Times New Roman"/>
                <w:color w:val="000000"/>
                <w:sz w:val="18"/>
                <w:szCs w:val="18"/>
              </w:rPr>
            </w:pPr>
            <w:r w:rsidRPr="000E6DF3">
              <w:rPr>
                <w:rFonts w:ascii="Verdana" w:eastAsia="Times New Roman" w:hAnsi="Verdana" w:cs="Times New Roman"/>
                <w:color w:val="000000"/>
                <w:sz w:val="18"/>
                <w:szCs w:val="18"/>
              </w:rPr>
              <w:t>And growing public awareness of SIDS and precautions to prevent it should leave fewer parents searching for answers in the future.</w:t>
            </w:r>
          </w:p>
          <w:p w:rsidR="000E6DF3" w:rsidRPr="000E6DF3" w:rsidRDefault="000E6DF3" w:rsidP="000E6DF3">
            <w:pPr>
              <w:shd w:val="clear" w:color="auto" w:fill="FFFFFF"/>
              <w:spacing w:before="240" w:after="360" w:line="336" w:lineRule="atLeast"/>
              <w:rPr>
                <w:rFonts w:ascii="Verdana" w:eastAsia="Times New Roman" w:hAnsi="Verdana" w:cs="Times New Roman"/>
                <w:color w:val="000000"/>
                <w:sz w:val="18"/>
                <w:szCs w:val="18"/>
              </w:rPr>
            </w:pPr>
            <w:r w:rsidRPr="000E6DF3">
              <w:rPr>
                <w:rFonts w:ascii="Verdana" w:eastAsia="Times New Roman" w:hAnsi="Verdana" w:cs="Times New Roman"/>
                <w:color w:val="000000"/>
                <w:sz w:val="18"/>
                <w:szCs w:val="18"/>
              </w:rPr>
              <w:t>Reviewed by: Floyd R. Livingston Jr., MD</w:t>
            </w:r>
            <w:r w:rsidRPr="000E6DF3">
              <w:rPr>
                <w:rFonts w:ascii="Verdana" w:eastAsia="Times New Roman" w:hAnsi="Verdana" w:cs="Times New Roman"/>
                <w:color w:val="000000"/>
                <w:sz w:val="18"/>
                <w:szCs w:val="18"/>
              </w:rPr>
              <w:br/>
              <w:t>Date reviewed: October 2011</w:t>
            </w:r>
          </w:p>
        </w:tc>
        <w:tc>
          <w:tcPr>
            <w:tcW w:w="0" w:type="auto"/>
            <w:vAlign w:val="center"/>
            <w:hideMark/>
          </w:tcPr>
          <w:p w:rsidR="000E6DF3" w:rsidRPr="000E6DF3" w:rsidRDefault="000E6DF3" w:rsidP="000E6DF3">
            <w:pPr>
              <w:spacing w:after="0" w:line="240" w:lineRule="auto"/>
              <w:rPr>
                <w:rFonts w:ascii="Times New Roman" w:eastAsia="Times New Roman" w:hAnsi="Times New Roman" w:cs="Times New Roman"/>
                <w:sz w:val="20"/>
                <w:szCs w:val="20"/>
              </w:rPr>
            </w:pPr>
          </w:p>
        </w:tc>
      </w:tr>
      <w:tr w:rsidR="000E6DF3" w:rsidRPr="000E6DF3" w:rsidTr="000E6DF3">
        <w:trPr>
          <w:tblCellSpacing w:w="15" w:type="dxa"/>
        </w:trPr>
        <w:tc>
          <w:tcPr>
            <w:tcW w:w="0" w:type="auto"/>
            <w:gridSpan w:val="2"/>
            <w:tcMar>
              <w:top w:w="75" w:type="dxa"/>
              <w:left w:w="15" w:type="dxa"/>
              <w:bottom w:w="15" w:type="dxa"/>
              <w:right w:w="15" w:type="dxa"/>
            </w:tcMar>
            <w:vAlign w:val="center"/>
            <w:hideMark/>
          </w:tcPr>
          <w:p w:rsidR="000E6DF3" w:rsidRPr="000E6DF3" w:rsidRDefault="000E6DF3" w:rsidP="000E6DF3">
            <w:pPr>
              <w:spacing w:after="0" w:line="360" w:lineRule="atLeast"/>
              <w:jc w:val="center"/>
              <w:rPr>
                <w:rFonts w:ascii="Verdana" w:eastAsia="Times New Roman" w:hAnsi="Verdana" w:cs="Times New Roman"/>
                <w:color w:val="000000"/>
                <w:sz w:val="18"/>
                <w:szCs w:val="18"/>
              </w:rPr>
            </w:pPr>
            <w:r w:rsidRPr="000E6DF3">
              <w:rPr>
                <w:rFonts w:ascii="Verdana" w:eastAsia="Times New Roman" w:hAnsi="Verdana" w:cs="Times New Roman"/>
                <w:noProof/>
                <w:color w:val="000000"/>
                <w:sz w:val="18"/>
                <w:szCs w:val="18"/>
              </w:rPr>
              <w:lastRenderedPageBreak/>
              <w:drawing>
                <wp:inline distT="0" distB="0" distL="0" distR="0" wp14:anchorId="5A363750" wp14:editId="6CF4E634">
                  <wp:extent cx="1143000" cy="571500"/>
                  <wp:effectExtent l="0" t="0" r="0" b="0"/>
                  <wp:docPr id="2" name="Picture 2" descr="http://kidshealth.org/licensees/licensee1/images/IRParents/layout/Nemours_logoPFV.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kidshealth.org/licensees/licensee1/images/IRParents/layout/Nemours_logoPFV.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143000" cy="571500"/>
                          </a:xfrm>
                          <a:prstGeom prst="rect">
                            <a:avLst/>
                          </a:prstGeom>
                          <a:noFill/>
                          <a:ln>
                            <a:noFill/>
                          </a:ln>
                        </pic:spPr>
                      </pic:pic>
                    </a:graphicData>
                  </a:graphic>
                </wp:inline>
              </w:drawing>
            </w:r>
          </w:p>
          <w:p w:rsidR="000E6DF3" w:rsidRPr="000E6DF3" w:rsidRDefault="000E6DF3" w:rsidP="000E6DF3">
            <w:pPr>
              <w:spacing w:before="100" w:beforeAutospacing="1" w:after="100" w:afterAutospacing="1" w:line="360" w:lineRule="atLeast"/>
              <w:jc w:val="center"/>
              <w:rPr>
                <w:rFonts w:ascii="Verdana" w:eastAsia="Times New Roman" w:hAnsi="Verdana" w:cs="Times New Roman"/>
                <w:color w:val="000000"/>
                <w:sz w:val="18"/>
                <w:szCs w:val="18"/>
              </w:rPr>
            </w:pPr>
            <w:r w:rsidRPr="000E6DF3">
              <w:rPr>
                <w:rFonts w:ascii="Verdana" w:eastAsia="Times New Roman" w:hAnsi="Verdana" w:cs="Times New Roman"/>
                <w:color w:val="000000"/>
                <w:sz w:val="18"/>
                <w:szCs w:val="18"/>
              </w:rPr>
              <w:t xml:space="preserve">Note: All information on </w:t>
            </w:r>
            <w:proofErr w:type="spellStart"/>
            <w:r w:rsidRPr="000E6DF3">
              <w:rPr>
                <w:rFonts w:ascii="Verdana" w:eastAsia="Times New Roman" w:hAnsi="Verdana" w:cs="Times New Roman"/>
                <w:color w:val="000000"/>
                <w:sz w:val="18"/>
                <w:szCs w:val="18"/>
              </w:rPr>
              <w:t>KidsHealth</w:t>
            </w:r>
            <w:proofErr w:type="spellEnd"/>
            <w:r w:rsidRPr="000E6DF3">
              <w:rPr>
                <w:rFonts w:ascii="Verdana" w:eastAsia="Times New Roman" w:hAnsi="Verdana" w:cs="Times New Roman"/>
                <w:color w:val="000000"/>
                <w:sz w:val="18"/>
                <w:szCs w:val="18"/>
              </w:rPr>
              <w:t xml:space="preserve">® is for educational purposes only. For specific medical advice, </w:t>
            </w:r>
            <w:r w:rsidRPr="000E6DF3">
              <w:rPr>
                <w:rFonts w:ascii="Verdana" w:eastAsia="Times New Roman" w:hAnsi="Verdana" w:cs="Times New Roman"/>
                <w:color w:val="000000"/>
                <w:sz w:val="18"/>
                <w:szCs w:val="18"/>
              </w:rPr>
              <w:lastRenderedPageBreak/>
              <w:t>diagnoses, and treatment, consult your doctor.</w:t>
            </w:r>
          </w:p>
          <w:p w:rsidR="000E6DF3" w:rsidRPr="000E6DF3" w:rsidRDefault="000E6DF3" w:rsidP="000E6DF3">
            <w:pPr>
              <w:spacing w:before="100" w:beforeAutospacing="1" w:after="100" w:afterAutospacing="1" w:line="360" w:lineRule="atLeast"/>
              <w:jc w:val="center"/>
              <w:rPr>
                <w:rFonts w:ascii="Verdana" w:eastAsia="Times New Roman" w:hAnsi="Verdana" w:cs="Times New Roman"/>
                <w:color w:val="000000"/>
                <w:sz w:val="18"/>
                <w:szCs w:val="18"/>
              </w:rPr>
            </w:pPr>
            <w:r w:rsidRPr="000E6DF3">
              <w:rPr>
                <w:rFonts w:ascii="Verdana" w:eastAsia="Times New Roman" w:hAnsi="Verdana" w:cs="Times New Roman"/>
                <w:color w:val="000000"/>
                <w:sz w:val="18"/>
                <w:szCs w:val="18"/>
              </w:rPr>
              <w:t>© 1995- 2014 The Nemours Foundation. All rights reserved.</w:t>
            </w:r>
          </w:p>
        </w:tc>
      </w:tr>
    </w:tbl>
    <w:p w:rsidR="00A06F85" w:rsidRDefault="00A06F85"/>
    <w:sectPr w:rsidR="00A06F8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3in;height:3in" o:bullet="t"/>
    </w:pict>
  </w:numPicBullet>
  <w:numPicBullet w:numPicBulletId="1">
    <w:pict>
      <v:shape id="_x0000_i1029" type="#_x0000_t75" style="width:3in;height:3in" o:bullet="t"/>
    </w:pict>
  </w:numPicBullet>
  <w:abstractNum w:abstractNumId="0">
    <w:nsid w:val="41785548"/>
    <w:multiLevelType w:val="multilevel"/>
    <w:tmpl w:val="E8801F56"/>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4EC653CC"/>
    <w:multiLevelType w:val="multilevel"/>
    <w:tmpl w:val="E10E97C0"/>
    <w:lvl w:ilvl="0">
      <w:start w:val="1"/>
      <w:numFmt w:val="bullet"/>
      <w:lvlText w:val=""/>
      <w:lvlPicBulletId w:val="1"/>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6DF3"/>
    <w:rsid w:val="000E6DF3"/>
    <w:rsid w:val="004D771C"/>
    <w:rsid w:val="00A06F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0DD644A-D320-4A87-BE76-DFBE1F3128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E6DF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E6DF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04441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1251</Words>
  <Characters>7137</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8372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director pc</dc:creator>
  <cp:lastModifiedBy>Heidi Babi</cp:lastModifiedBy>
  <cp:revision>2</cp:revision>
  <dcterms:created xsi:type="dcterms:W3CDTF">2014-10-28T06:00:00Z</dcterms:created>
  <dcterms:modified xsi:type="dcterms:W3CDTF">2014-10-28T06:00:00Z</dcterms:modified>
</cp:coreProperties>
</file>